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A045" w14:textId="77777777" w:rsidR="008656F2" w:rsidRDefault="008656F2" w:rsidP="00D951E2">
      <w:pPr>
        <w:jc w:val="center"/>
        <w:rPr>
          <w:b/>
          <w:bCs/>
          <w:sz w:val="32"/>
          <w:szCs w:val="32"/>
          <w:lang w:val="hr-HR"/>
        </w:rPr>
      </w:pPr>
    </w:p>
    <w:p w14:paraId="6958B425" w14:textId="486D2A2B" w:rsidR="00C40547" w:rsidRPr="008656F2" w:rsidRDefault="00D951E2" w:rsidP="00D951E2">
      <w:pPr>
        <w:jc w:val="center"/>
        <w:rPr>
          <w:b/>
          <w:bCs/>
          <w:sz w:val="32"/>
          <w:szCs w:val="32"/>
          <w:lang w:val="hr-HR"/>
        </w:rPr>
      </w:pPr>
      <w:r w:rsidRPr="008656F2">
        <w:rPr>
          <w:b/>
          <w:bCs/>
          <w:sz w:val="32"/>
          <w:szCs w:val="32"/>
          <w:lang w:val="hr-HR"/>
        </w:rPr>
        <w:t>ZAHTJEV ZA POVRAT NOV</w:t>
      </w:r>
      <w:r w:rsidR="008656F2">
        <w:rPr>
          <w:b/>
          <w:bCs/>
          <w:sz w:val="32"/>
          <w:szCs w:val="32"/>
          <w:lang w:val="hr-HR"/>
        </w:rPr>
        <w:t xml:space="preserve">ČANIH SREDSTAVA </w:t>
      </w:r>
      <w:r w:rsidRPr="008656F2">
        <w:rPr>
          <w:b/>
          <w:bCs/>
          <w:sz w:val="32"/>
          <w:szCs w:val="32"/>
          <w:lang w:val="hr-HR"/>
        </w:rPr>
        <w:t>KOMPLETA ULAZNICA SEZONE 20/21</w:t>
      </w:r>
    </w:p>
    <w:p w14:paraId="7A95EC17" w14:textId="54C42FF6" w:rsidR="00D951E2" w:rsidRDefault="00D951E2">
      <w:pPr>
        <w:rPr>
          <w:lang w:val="hr-HR"/>
        </w:rPr>
      </w:pPr>
    </w:p>
    <w:p w14:paraId="0570D334" w14:textId="54631568" w:rsidR="00A13A99" w:rsidRDefault="00A13A99" w:rsidP="008656F2">
      <w:pPr>
        <w:jc w:val="both"/>
        <w:rPr>
          <w:lang w:val="hr-HR"/>
        </w:rPr>
      </w:pPr>
    </w:p>
    <w:p w14:paraId="1204725B" w14:textId="42944E28" w:rsidR="008656F2" w:rsidRDefault="00A13A99" w:rsidP="008656F2">
      <w:pPr>
        <w:jc w:val="both"/>
        <w:rPr>
          <w:sz w:val="28"/>
          <w:szCs w:val="28"/>
          <w:lang w:val="hr-HR"/>
        </w:rPr>
      </w:pPr>
      <w:r w:rsidRPr="008656F2">
        <w:rPr>
          <w:sz w:val="28"/>
          <w:szCs w:val="28"/>
          <w:lang w:val="hr-HR"/>
        </w:rPr>
        <w:t>Molim da izvršite povrat sredstava kompleta ulaznica sezone 2020</w:t>
      </w:r>
      <w:r w:rsidR="008656F2">
        <w:rPr>
          <w:sz w:val="28"/>
          <w:szCs w:val="28"/>
          <w:lang w:val="hr-HR"/>
        </w:rPr>
        <w:t>.</w:t>
      </w:r>
      <w:r w:rsidRPr="008656F2">
        <w:rPr>
          <w:sz w:val="28"/>
          <w:szCs w:val="28"/>
          <w:lang w:val="hr-HR"/>
        </w:rPr>
        <w:t>/21</w:t>
      </w:r>
      <w:r w:rsidR="008656F2">
        <w:rPr>
          <w:sz w:val="28"/>
          <w:szCs w:val="28"/>
          <w:lang w:val="hr-HR"/>
        </w:rPr>
        <w:t xml:space="preserve">. </w:t>
      </w:r>
      <w:r w:rsidRPr="008656F2">
        <w:rPr>
          <w:sz w:val="28"/>
          <w:szCs w:val="28"/>
          <w:lang w:val="hr-HR"/>
        </w:rPr>
        <w:t xml:space="preserve">umanjen za iznos dvije utakmice </w:t>
      </w:r>
      <w:r w:rsidR="008656F2" w:rsidRPr="008656F2">
        <w:rPr>
          <w:sz w:val="28"/>
          <w:szCs w:val="28"/>
          <w:lang w:val="hr-HR"/>
        </w:rPr>
        <w:t>koje su bile otvorene za gledatelje.</w:t>
      </w:r>
    </w:p>
    <w:p w14:paraId="4E872B73" w14:textId="3B38EC74" w:rsidR="00501762" w:rsidRPr="008656F2" w:rsidRDefault="00501762" w:rsidP="008656F2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Povrat sredstava biti će izvršen na broj tekućeg računa u roku 30 dana.</w:t>
      </w:r>
    </w:p>
    <w:p w14:paraId="5C6A396C" w14:textId="06559A72" w:rsidR="00D951E2" w:rsidRDefault="00D951E2" w:rsidP="00D951E2">
      <w:pPr>
        <w:pStyle w:val="BodyText"/>
        <w:rPr>
          <w:i/>
          <w:sz w:val="22"/>
        </w:rPr>
      </w:pPr>
    </w:p>
    <w:p w14:paraId="70C6E373" w14:textId="77777777" w:rsidR="008656F2" w:rsidRDefault="008656F2" w:rsidP="008656F2">
      <w:pPr>
        <w:rPr>
          <w:lang w:val="hr-HR"/>
        </w:rPr>
      </w:pPr>
      <w:r>
        <w:rPr>
          <w:lang w:val="hr-HR"/>
        </w:rPr>
        <w:t>IME I PREZIME: __________________________________</w:t>
      </w:r>
    </w:p>
    <w:p w14:paraId="19109B9B" w14:textId="77777777" w:rsidR="008656F2" w:rsidRDefault="008656F2" w:rsidP="008656F2">
      <w:pPr>
        <w:rPr>
          <w:lang w:val="hr-HR"/>
        </w:rPr>
      </w:pPr>
      <w:r>
        <w:rPr>
          <w:lang w:val="hr-HR"/>
        </w:rPr>
        <w:t>SEKTOR: ________ RED: _________ SJEDALO: _________</w:t>
      </w:r>
    </w:p>
    <w:p w14:paraId="2D2E4148" w14:textId="77777777" w:rsidR="008656F2" w:rsidRDefault="008656F2" w:rsidP="008656F2">
      <w:pPr>
        <w:rPr>
          <w:lang w:val="hr-HR"/>
        </w:rPr>
      </w:pPr>
      <w:r>
        <w:rPr>
          <w:lang w:val="hr-HR"/>
        </w:rPr>
        <w:t>DATUM ROĐENJA: ________________________________</w:t>
      </w:r>
    </w:p>
    <w:p w14:paraId="628B34EE" w14:textId="4FA3D5F7" w:rsidR="008656F2" w:rsidRDefault="008656F2" w:rsidP="008656F2">
      <w:pPr>
        <w:rPr>
          <w:lang w:val="hr-HR"/>
        </w:rPr>
      </w:pPr>
      <w:r>
        <w:rPr>
          <w:lang w:val="hr-HR"/>
        </w:rPr>
        <w:t>IBAN: __________________________________________</w:t>
      </w:r>
    </w:p>
    <w:p w14:paraId="1D12AEC1" w14:textId="77777777" w:rsidR="008656F2" w:rsidRDefault="008656F2" w:rsidP="00D951E2">
      <w:pPr>
        <w:pStyle w:val="BodyText"/>
        <w:rPr>
          <w:i/>
          <w:sz w:val="22"/>
        </w:rPr>
      </w:pPr>
    </w:p>
    <w:p w14:paraId="3D18050F" w14:textId="0D4F15A9" w:rsidR="008656F2" w:rsidRDefault="008656F2" w:rsidP="008656F2">
      <w:pPr>
        <w:jc w:val="both"/>
        <w:rPr>
          <w:sz w:val="28"/>
          <w:szCs w:val="28"/>
          <w:lang w:val="hr-HR"/>
        </w:rPr>
      </w:pPr>
      <w:r w:rsidRPr="008656F2">
        <w:rPr>
          <w:sz w:val="28"/>
          <w:szCs w:val="28"/>
          <w:lang w:val="hr-HR"/>
        </w:rPr>
        <w:t>Suglasan/na sam da se moji osobni podaci koje sam naveo/la obrađuju od strane HNK Rijeka s.d.d. isključivo u svrhu ostvarivanja prava povrata novčanih sredstava</w:t>
      </w:r>
      <w:r>
        <w:rPr>
          <w:sz w:val="28"/>
          <w:szCs w:val="28"/>
          <w:lang w:val="hr-HR"/>
        </w:rPr>
        <w:t xml:space="preserve"> kompleta ulaznica 2020./21. </w:t>
      </w:r>
      <w:r w:rsidRPr="008656F2">
        <w:rPr>
          <w:sz w:val="28"/>
          <w:szCs w:val="28"/>
          <w:lang w:val="hr-HR"/>
        </w:rPr>
        <w:t>koj</w:t>
      </w:r>
      <w:r>
        <w:rPr>
          <w:sz w:val="28"/>
          <w:szCs w:val="28"/>
          <w:lang w:val="hr-HR"/>
        </w:rPr>
        <w:t>e</w:t>
      </w:r>
      <w:r w:rsidRPr="008656F2">
        <w:rPr>
          <w:sz w:val="28"/>
          <w:szCs w:val="28"/>
          <w:lang w:val="hr-HR"/>
        </w:rPr>
        <w:t xml:space="preserve"> su se odigrale na stadionu HNK Rijeka</w:t>
      </w:r>
      <w:r>
        <w:rPr>
          <w:sz w:val="28"/>
          <w:szCs w:val="28"/>
          <w:lang w:val="hr-HR"/>
        </w:rPr>
        <w:t xml:space="preserve"> bez prisustva navijača</w:t>
      </w:r>
      <w:r w:rsidRPr="008656F2">
        <w:rPr>
          <w:sz w:val="28"/>
          <w:szCs w:val="28"/>
          <w:lang w:val="hr-HR"/>
        </w:rPr>
        <w:t xml:space="preserve"> te svojim potpisom pod materijalnom i kaznenom odgovornošću jamčim za istinitost i točnost svih podataka koji su navedeni u zahtjevu za povratom novčanih sredstava.</w:t>
      </w:r>
    </w:p>
    <w:p w14:paraId="2DFEAA45" w14:textId="77777777" w:rsidR="0043747C" w:rsidRDefault="0043747C" w:rsidP="008656F2">
      <w:pPr>
        <w:jc w:val="both"/>
        <w:rPr>
          <w:sz w:val="28"/>
          <w:szCs w:val="28"/>
          <w:lang w:val="hr-HR"/>
        </w:rPr>
      </w:pPr>
    </w:p>
    <w:p w14:paraId="02479DBC" w14:textId="32499B34" w:rsidR="008656F2" w:rsidRDefault="008656F2" w:rsidP="008656F2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prilogu dostavljam:</w:t>
      </w:r>
    </w:p>
    <w:p w14:paraId="4CD3F860" w14:textId="114E2D26" w:rsidR="008656F2" w:rsidRDefault="008656F2" w:rsidP="008656F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Presliku osobne iskaznice</w:t>
      </w:r>
    </w:p>
    <w:p w14:paraId="7F26CBEA" w14:textId="25649547" w:rsidR="008656F2" w:rsidRPr="008656F2" w:rsidRDefault="008656F2" w:rsidP="008656F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Presliku kompleta ulaznica</w:t>
      </w:r>
    </w:p>
    <w:p w14:paraId="7229BD06" w14:textId="77777777" w:rsidR="00D951E2" w:rsidRDefault="00D951E2" w:rsidP="00D951E2">
      <w:pPr>
        <w:pStyle w:val="BodyText"/>
        <w:rPr>
          <w:i/>
          <w:sz w:val="22"/>
        </w:rPr>
      </w:pPr>
    </w:p>
    <w:p w14:paraId="46457262" w14:textId="77777777" w:rsidR="00D951E2" w:rsidRDefault="00D951E2" w:rsidP="00D951E2">
      <w:pPr>
        <w:pStyle w:val="BodyText"/>
        <w:rPr>
          <w:i/>
          <w:sz w:val="22"/>
        </w:rPr>
      </w:pPr>
    </w:p>
    <w:p w14:paraId="4433C31C" w14:textId="77777777" w:rsidR="00D951E2" w:rsidRDefault="00D951E2" w:rsidP="00D951E2">
      <w:pPr>
        <w:pStyle w:val="BodyText"/>
        <w:rPr>
          <w:sz w:val="30"/>
        </w:rPr>
      </w:pPr>
    </w:p>
    <w:p w14:paraId="10D0EBDB" w14:textId="77777777" w:rsidR="00D951E2" w:rsidRDefault="00D951E2" w:rsidP="00D951E2">
      <w:pPr>
        <w:pStyle w:val="BodyText"/>
        <w:rPr>
          <w:sz w:val="30"/>
        </w:rPr>
      </w:pPr>
    </w:p>
    <w:p w14:paraId="39F4EC80" w14:textId="77777777" w:rsidR="00D951E2" w:rsidRDefault="00D951E2" w:rsidP="00D951E2">
      <w:pPr>
        <w:pStyle w:val="BodyText"/>
        <w:tabs>
          <w:tab w:val="left" w:pos="2985"/>
        </w:tabs>
        <w:spacing w:before="253"/>
        <w:ind w:left="14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A6E94" wp14:editId="44D0FD74">
                <wp:simplePos x="0" y="0"/>
                <wp:positionH relativeFrom="page">
                  <wp:posOffset>5029835</wp:posOffset>
                </wp:positionH>
                <wp:positionV relativeFrom="paragraph">
                  <wp:posOffset>354330</wp:posOffset>
                </wp:positionV>
                <wp:extent cx="18167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D470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05pt,27.9pt" to="539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" strokeweight=".15578mm">
                <w10:wrap anchorx="page"/>
              </v:line>
            </w:pict>
          </mc:Fallback>
        </mc:AlternateContent>
      </w:r>
      <w:r>
        <w:t>U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D3D57C" w14:textId="61B68F14" w:rsidR="00D951E2" w:rsidRPr="008656F2" w:rsidRDefault="00D951E2" w:rsidP="008656F2">
      <w:pPr>
        <w:tabs>
          <w:tab w:val="left" w:pos="7341"/>
        </w:tabs>
        <w:spacing w:before="188"/>
        <w:ind w:left="860"/>
        <w:rPr>
          <w:i/>
          <w:sz w:val="20"/>
        </w:rPr>
      </w:pPr>
      <w:r>
        <w:rPr>
          <w:i/>
          <w:sz w:val="20"/>
        </w:rPr>
        <w:t>(mjesto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datum)</w:t>
      </w:r>
      <w:r>
        <w:rPr>
          <w:i/>
          <w:sz w:val="20"/>
        </w:rPr>
        <w:tab/>
        <w:t>(vlastoručni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potpis</w:t>
      </w:r>
    </w:p>
    <w:sectPr w:rsidR="00D951E2" w:rsidRPr="0086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F5CA9"/>
    <w:multiLevelType w:val="hybridMultilevel"/>
    <w:tmpl w:val="F6FCB786"/>
    <w:lvl w:ilvl="0" w:tplc="286ABBCE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w w:val="99"/>
        <w:sz w:val="32"/>
        <w:szCs w:val="32"/>
        <w:lang w:val="hr-HR" w:eastAsia="en-US" w:bidi="ar-SA"/>
      </w:rPr>
    </w:lvl>
    <w:lvl w:ilvl="1" w:tplc="4216D450">
      <w:numFmt w:val="bullet"/>
      <w:lvlText w:val=""/>
      <w:lvlJc w:val="left"/>
      <w:pPr>
        <w:ind w:left="1446" w:hanging="360"/>
      </w:pPr>
      <w:rPr>
        <w:rFonts w:ascii="Symbol" w:eastAsia="Symbol" w:hAnsi="Symbol" w:cs="Symbol" w:hint="default"/>
        <w:w w:val="100"/>
        <w:sz w:val="36"/>
        <w:szCs w:val="36"/>
        <w:lang w:val="hr-HR" w:eastAsia="en-US" w:bidi="ar-SA"/>
      </w:rPr>
    </w:lvl>
    <w:lvl w:ilvl="2" w:tplc="B0CCF68A">
      <w:numFmt w:val="bullet"/>
      <w:lvlText w:val="•"/>
      <w:lvlJc w:val="left"/>
      <w:pPr>
        <w:ind w:left="2270" w:hanging="360"/>
      </w:pPr>
      <w:rPr>
        <w:rFonts w:hint="default"/>
        <w:lang w:val="hr-HR" w:eastAsia="en-US" w:bidi="ar-SA"/>
      </w:rPr>
    </w:lvl>
    <w:lvl w:ilvl="3" w:tplc="9D7E7C7E">
      <w:numFmt w:val="bullet"/>
      <w:lvlText w:val="•"/>
      <w:lvlJc w:val="left"/>
      <w:pPr>
        <w:ind w:left="3100" w:hanging="360"/>
      </w:pPr>
      <w:rPr>
        <w:rFonts w:hint="default"/>
        <w:lang w:val="hr-HR" w:eastAsia="en-US" w:bidi="ar-SA"/>
      </w:rPr>
    </w:lvl>
    <w:lvl w:ilvl="4" w:tplc="6CD20ED0">
      <w:numFmt w:val="bullet"/>
      <w:lvlText w:val="•"/>
      <w:lvlJc w:val="left"/>
      <w:pPr>
        <w:ind w:left="3930" w:hanging="360"/>
      </w:pPr>
      <w:rPr>
        <w:rFonts w:hint="default"/>
        <w:lang w:val="hr-HR" w:eastAsia="en-US" w:bidi="ar-SA"/>
      </w:rPr>
    </w:lvl>
    <w:lvl w:ilvl="5" w:tplc="C83AEC04">
      <w:numFmt w:val="bullet"/>
      <w:lvlText w:val="•"/>
      <w:lvlJc w:val="left"/>
      <w:pPr>
        <w:ind w:left="4760" w:hanging="360"/>
      </w:pPr>
      <w:rPr>
        <w:rFonts w:hint="default"/>
        <w:lang w:val="hr-HR" w:eastAsia="en-US" w:bidi="ar-SA"/>
      </w:rPr>
    </w:lvl>
    <w:lvl w:ilvl="6" w:tplc="0CDCC1B2">
      <w:numFmt w:val="bullet"/>
      <w:lvlText w:val="•"/>
      <w:lvlJc w:val="left"/>
      <w:pPr>
        <w:ind w:left="5590" w:hanging="360"/>
      </w:pPr>
      <w:rPr>
        <w:rFonts w:hint="default"/>
        <w:lang w:val="hr-HR" w:eastAsia="en-US" w:bidi="ar-SA"/>
      </w:rPr>
    </w:lvl>
    <w:lvl w:ilvl="7" w:tplc="3C247F1E">
      <w:numFmt w:val="bullet"/>
      <w:lvlText w:val="•"/>
      <w:lvlJc w:val="left"/>
      <w:pPr>
        <w:ind w:left="6421" w:hanging="360"/>
      </w:pPr>
      <w:rPr>
        <w:rFonts w:hint="default"/>
        <w:lang w:val="hr-HR" w:eastAsia="en-US" w:bidi="ar-SA"/>
      </w:rPr>
    </w:lvl>
    <w:lvl w:ilvl="8" w:tplc="0E4824FE">
      <w:numFmt w:val="bullet"/>
      <w:lvlText w:val="•"/>
      <w:lvlJc w:val="left"/>
      <w:pPr>
        <w:ind w:left="7251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AEB57C1"/>
    <w:multiLevelType w:val="hybridMultilevel"/>
    <w:tmpl w:val="C0AC3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E2"/>
    <w:rsid w:val="0043747C"/>
    <w:rsid w:val="00501762"/>
    <w:rsid w:val="008656F2"/>
    <w:rsid w:val="00A13A99"/>
    <w:rsid w:val="00C40547"/>
    <w:rsid w:val="00D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C104"/>
  <w15:chartTrackingRefBased/>
  <w15:docId w15:val="{E552E8D8-2EF3-43B7-BA42-9DF17334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D951E2"/>
    <w:rPr>
      <w:rFonts w:ascii="Times New Roman" w:eastAsia="Times New Roman" w:hAnsi="Times New Roman" w:cs="Times New Roman"/>
      <w:sz w:val="28"/>
      <w:szCs w:val="28"/>
      <w:lang w:val="hr-HR"/>
    </w:rPr>
  </w:style>
  <w:style w:type="paragraph" w:styleId="ListParagraph">
    <w:name w:val="List Paragraph"/>
    <w:basedOn w:val="Normal"/>
    <w:uiPriority w:val="34"/>
    <w:qFormat/>
    <w:rsid w:val="0086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Polan</dc:creator>
  <cp:keywords/>
  <dc:description/>
  <cp:lastModifiedBy>Tamara Polan</cp:lastModifiedBy>
  <cp:revision>2</cp:revision>
  <dcterms:created xsi:type="dcterms:W3CDTF">2021-07-05T12:19:00Z</dcterms:created>
  <dcterms:modified xsi:type="dcterms:W3CDTF">2021-07-06T08:55:00Z</dcterms:modified>
</cp:coreProperties>
</file>